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F9" w:rsidRPr="00CC19E5" w:rsidRDefault="004B0FF9" w:rsidP="004B0FF9">
      <w:pPr>
        <w:rPr>
          <w:rFonts w:ascii="Garamond" w:hAnsi="Garamond"/>
          <w:b/>
          <w:i/>
          <w:sz w:val="40"/>
          <w:szCs w:val="40"/>
        </w:rPr>
      </w:pPr>
      <w:r w:rsidRPr="00CC19E5">
        <w:rPr>
          <w:rFonts w:ascii="Garamond" w:hAnsi="Garamond"/>
          <w:b/>
          <w:sz w:val="40"/>
          <w:szCs w:val="40"/>
        </w:rPr>
        <w:t xml:space="preserve">Suzana Tratnik: </w:t>
      </w:r>
      <w:r w:rsidRPr="00CC19E5">
        <w:rPr>
          <w:rFonts w:ascii="Garamond" w:hAnsi="Garamond"/>
          <w:b/>
          <w:i/>
          <w:sz w:val="40"/>
          <w:szCs w:val="40"/>
        </w:rPr>
        <w:t>NOBEN GLAS</w:t>
      </w:r>
    </w:p>
    <w:p w:rsidR="004B0FF9" w:rsidRPr="00CC19E5" w:rsidRDefault="004B0FF9" w:rsidP="004B0FF9">
      <w:pPr>
        <w:rPr>
          <w:rFonts w:ascii="Garamond" w:hAnsi="Garamond"/>
          <w:b/>
          <w:sz w:val="40"/>
          <w:szCs w:val="40"/>
        </w:rPr>
      </w:pPr>
      <w:proofErr w:type="spellStart"/>
      <w:r w:rsidRPr="00CC19E5">
        <w:rPr>
          <w:rFonts w:ascii="Garamond" w:hAnsi="Garamond"/>
          <w:b/>
          <w:sz w:val="40"/>
          <w:szCs w:val="40"/>
        </w:rPr>
        <w:t>Beletrina</w:t>
      </w:r>
      <w:proofErr w:type="spellEnd"/>
      <w:r w:rsidRPr="00CC19E5">
        <w:rPr>
          <w:rFonts w:ascii="Garamond" w:hAnsi="Garamond"/>
          <w:b/>
          <w:sz w:val="40"/>
          <w:szCs w:val="40"/>
        </w:rPr>
        <w:t>, Ljubljana, 2016</w:t>
      </w:r>
    </w:p>
    <w:p w:rsidR="004B0FF9" w:rsidRDefault="004B0FF9" w:rsidP="004B0FF9">
      <w:pPr>
        <w:rPr>
          <w:rFonts w:ascii="Garamond" w:hAnsi="Garamond"/>
          <w:b/>
          <w:sz w:val="28"/>
          <w:szCs w:val="28"/>
        </w:rPr>
      </w:pPr>
    </w:p>
    <w:p w:rsidR="004B0FF9" w:rsidRDefault="004B0FF9" w:rsidP="004B0FF9">
      <w:pPr>
        <w:jc w:val="both"/>
        <w:rPr>
          <w:rFonts w:ascii="Garamond" w:hAnsi="Garamond"/>
          <w:sz w:val="28"/>
          <w:szCs w:val="28"/>
        </w:rPr>
      </w:pPr>
      <w:r>
        <w:rPr>
          <w:rFonts w:ascii="Garamond" w:hAnsi="Garamond"/>
          <w:sz w:val="28"/>
          <w:szCs w:val="28"/>
        </w:rPr>
        <w:t>Zbirk</w:t>
      </w:r>
      <w:r w:rsidR="00CD6AE9">
        <w:rPr>
          <w:rFonts w:ascii="Garamond" w:hAnsi="Garamond"/>
          <w:sz w:val="28"/>
          <w:szCs w:val="28"/>
        </w:rPr>
        <w:t>o</w:t>
      </w:r>
      <w:r>
        <w:rPr>
          <w:rFonts w:ascii="Garamond" w:hAnsi="Garamond"/>
          <w:sz w:val="28"/>
          <w:szCs w:val="28"/>
        </w:rPr>
        <w:t xml:space="preserve"> kratkih zgodb v prvi osebi ednine pripoveduje odraščajoče dekle, ki pravkar vstopa v tuji, nekoliko skrivnostni svet odraslih z njihovimi posebnimi običaji, obredji in besedjem</w:t>
      </w:r>
      <w:r w:rsidR="00F37AEC">
        <w:rPr>
          <w:rFonts w:ascii="Garamond" w:hAnsi="Garamond"/>
          <w:sz w:val="28"/>
          <w:szCs w:val="28"/>
        </w:rPr>
        <w:t>.</w:t>
      </w:r>
      <w:r>
        <w:rPr>
          <w:rFonts w:ascii="Garamond" w:hAnsi="Garamond"/>
          <w:sz w:val="28"/>
          <w:szCs w:val="28"/>
        </w:rPr>
        <w:t xml:space="preserve"> </w:t>
      </w:r>
      <w:r w:rsidR="00F37AEC">
        <w:rPr>
          <w:rFonts w:ascii="Garamond" w:hAnsi="Garamond"/>
          <w:sz w:val="28"/>
          <w:szCs w:val="28"/>
        </w:rPr>
        <w:t>T</w:t>
      </w:r>
      <w:r>
        <w:rPr>
          <w:rFonts w:ascii="Garamond" w:hAnsi="Garamond"/>
          <w:sz w:val="28"/>
          <w:szCs w:val="28"/>
        </w:rPr>
        <w:t xml:space="preserve">emu svetu </w:t>
      </w:r>
      <w:r w:rsidR="00F37AEC">
        <w:rPr>
          <w:rFonts w:ascii="Garamond" w:hAnsi="Garamond"/>
          <w:sz w:val="28"/>
          <w:szCs w:val="28"/>
        </w:rPr>
        <w:t xml:space="preserve">se </w:t>
      </w:r>
      <w:r>
        <w:rPr>
          <w:rFonts w:ascii="Garamond" w:hAnsi="Garamond"/>
          <w:sz w:val="28"/>
          <w:szCs w:val="28"/>
        </w:rPr>
        <w:t xml:space="preserve">na neki način očarano čudi in ga hkrati že ocenjuje s svojim pronicljivim in malce zbadljivim pogledom, to izkušnjo pa ubeseduje v stvarni, malce distancirani govorici, ki v sebi še ohranja vso prvinskost otroškega začudenja in pristen stik s </w:t>
      </w:r>
      <w:proofErr w:type="spellStart"/>
      <w:r>
        <w:rPr>
          <w:rFonts w:ascii="Garamond" w:hAnsi="Garamond"/>
          <w:sz w:val="28"/>
          <w:szCs w:val="28"/>
        </w:rPr>
        <w:t>čezstvarnim</w:t>
      </w:r>
      <w:proofErr w:type="spellEnd"/>
      <w:r>
        <w:rPr>
          <w:rFonts w:ascii="Garamond" w:hAnsi="Garamond"/>
          <w:sz w:val="28"/>
          <w:szCs w:val="28"/>
        </w:rPr>
        <w:t>, nadresničnim, fantazijskim svetom otroškega dojemanja sveta in življenja.</w:t>
      </w:r>
    </w:p>
    <w:p w:rsidR="004B0FF9" w:rsidRDefault="004B0FF9" w:rsidP="004B0FF9">
      <w:pPr>
        <w:jc w:val="both"/>
        <w:rPr>
          <w:rFonts w:ascii="Garamond" w:hAnsi="Garamond"/>
          <w:sz w:val="28"/>
          <w:szCs w:val="28"/>
        </w:rPr>
      </w:pPr>
      <w:r>
        <w:rPr>
          <w:rFonts w:ascii="Garamond" w:hAnsi="Garamond"/>
          <w:sz w:val="28"/>
          <w:szCs w:val="28"/>
        </w:rPr>
        <w:t xml:space="preserve"> V prvi zgodbi </w:t>
      </w:r>
      <w:r w:rsidRPr="005176BE">
        <w:rPr>
          <w:rFonts w:ascii="Garamond" w:hAnsi="Garamond"/>
          <w:i/>
          <w:sz w:val="28"/>
          <w:szCs w:val="28"/>
        </w:rPr>
        <w:t>Pred izdihom</w:t>
      </w:r>
      <w:r>
        <w:rPr>
          <w:rFonts w:ascii="Garamond" w:hAnsi="Garamond"/>
          <w:sz w:val="28"/>
          <w:szCs w:val="28"/>
        </w:rPr>
        <w:t xml:space="preserve"> deklica </w:t>
      </w:r>
      <w:proofErr w:type="spellStart"/>
      <w:r>
        <w:rPr>
          <w:rFonts w:ascii="Garamond" w:hAnsi="Garamond"/>
          <w:sz w:val="28"/>
          <w:szCs w:val="28"/>
        </w:rPr>
        <w:t>upoveduje</w:t>
      </w:r>
      <w:proofErr w:type="spellEnd"/>
      <w:r>
        <w:rPr>
          <w:rFonts w:ascii="Garamond" w:hAnsi="Garamond"/>
          <w:sz w:val="28"/>
          <w:szCs w:val="28"/>
        </w:rPr>
        <w:t xml:space="preserve"> svojo izkušnjo smrti kot dogodek, ki sega čez rob običajnega, stvarnega, empiričnega razumevanja sveta, kot doživetje, ki nosi v sebi neka skrivna sporočila, znamenja od nekod onkraj, iz </w:t>
      </w:r>
      <w:proofErr w:type="spellStart"/>
      <w:r>
        <w:rPr>
          <w:rFonts w:ascii="Garamond" w:hAnsi="Garamond"/>
          <w:sz w:val="28"/>
          <w:szCs w:val="28"/>
        </w:rPr>
        <w:t>zaumja</w:t>
      </w:r>
      <w:proofErr w:type="spellEnd"/>
      <w:r>
        <w:rPr>
          <w:rFonts w:ascii="Garamond" w:hAnsi="Garamond"/>
          <w:sz w:val="28"/>
          <w:szCs w:val="28"/>
        </w:rPr>
        <w:t>, in ki so dostopna samo neomadeževano odprti in široki otroški duši</w:t>
      </w:r>
      <w:r w:rsidR="00F37AEC">
        <w:rPr>
          <w:rFonts w:ascii="Garamond" w:hAnsi="Garamond"/>
          <w:sz w:val="28"/>
          <w:szCs w:val="28"/>
        </w:rPr>
        <w:t>.</w:t>
      </w:r>
      <w:r>
        <w:rPr>
          <w:rFonts w:ascii="Garamond" w:hAnsi="Garamond"/>
          <w:sz w:val="28"/>
          <w:szCs w:val="28"/>
        </w:rPr>
        <w:t xml:space="preserve"> </w:t>
      </w:r>
      <w:r w:rsidR="00F37AEC">
        <w:rPr>
          <w:rFonts w:ascii="Garamond" w:hAnsi="Garamond"/>
          <w:sz w:val="28"/>
          <w:szCs w:val="28"/>
        </w:rPr>
        <w:t>T</w:t>
      </w:r>
      <w:r>
        <w:rPr>
          <w:rFonts w:ascii="Garamond" w:hAnsi="Garamond"/>
          <w:sz w:val="28"/>
          <w:szCs w:val="28"/>
        </w:rPr>
        <w:t>o izkušnjo s kančkom posmeha sooča s pragmatično pametjo in koristolovskim nagonom odraslih, ki jim smrt predstavlja zgolj témo za vsakršne tostranske račune, samo predmet praktične kupčije.</w:t>
      </w:r>
    </w:p>
    <w:p w:rsidR="004B0FF9" w:rsidRDefault="004B0FF9" w:rsidP="004B0FF9">
      <w:pPr>
        <w:jc w:val="both"/>
        <w:rPr>
          <w:rFonts w:ascii="Garamond" w:hAnsi="Garamond"/>
          <w:sz w:val="28"/>
          <w:szCs w:val="28"/>
        </w:rPr>
      </w:pPr>
      <w:r>
        <w:rPr>
          <w:rFonts w:ascii="Garamond" w:hAnsi="Garamond"/>
          <w:sz w:val="28"/>
          <w:szCs w:val="28"/>
        </w:rPr>
        <w:t xml:space="preserve">Drugo zgodbo </w:t>
      </w:r>
      <w:r w:rsidRPr="002D21E9">
        <w:rPr>
          <w:rFonts w:ascii="Garamond" w:hAnsi="Garamond"/>
          <w:i/>
          <w:sz w:val="28"/>
          <w:szCs w:val="28"/>
        </w:rPr>
        <w:t>Marija, pomagaj</w:t>
      </w:r>
      <w:r>
        <w:rPr>
          <w:rFonts w:ascii="Garamond" w:hAnsi="Garamond"/>
          <w:sz w:val="28"/>
          <w:szCs w:val="28"/>
        </w:rPr>
        <w:t xml:space="preserve"> pripovedovalka ubeseduje z večje časovne distance, ne več kot neposredno poročilo, temveč bolj kot spominski zapis, zato je njen jezik bolj </w:t>
      </w:r>
      <w:r w:rsidR="00F37AEC">
        <w:rPr>
          <w:rFonts w:ascii="Garamond" w:hAnsi="Garamond"/>
          <w:sz w:val="28"/>
          <w:szCs w:val="28"/>
        </w:rPr>
        <w:t xml:space="preserve">izbrano </w:t>
      </w:r>
      <w:r>
        <w:rPr>
          <w:rFonts w:ascii="Garamond" w:hAnsi="Garamond"/>
          <w:sz w:val="28"/>
          <w:szCs w:val="28"/>
        </w:rPr>
        <w:t xml:space="preserve">sarkastičen in duhovito zbadljiv, </w:t>
      </w:r>
      <w:r w:rsidR="00F37AEC">
        <w:rPr>
          <w:rFonts w:ascii="Garamond" w:hAnsi="Garamond"/>
          <w:sz w:val="28"/>
          <w:szCs w:val="28"/>
        </w:rPr>
        <w:t>njeno zaznavanje</w:t>
      </w:r>
      <w:r>
        <w:rPr>
          <w:rFonts w:ascii="Garamond" w:hAnsi="Garamond"/>
          <w:sz w:val="28"/>
          <w:szCs w:val="28"/>
        </w:rPr>
        <w:t xml:space="preserve"> sveta </w:t>
      </w:r>
      <w:r w:rsidR="00F37AEC">
        <w:rPr>
          <w:rFonts w:ascii="Garamond" w:hAnsi="Garamond"/>
          <w:sz w:val="28"/>
          <w:szCs w:val="28"/>
        </w:rPr>
        <w:t>pa</w:t>
      </w:r>
      <w:r>
        <w:rPr>
          <w:rFonts w:ascii="Garamond" w:hAnsi="Garamond"/>
          <w:sz w:val="28"/>
          <w:szCs w:val="28"/>
        </w:rPr>
        <w:t xml:space="preserve"> zrelejš</w:t>
      </w:r>
      <w:r w:rsidR="00F37AEC">
        <w:rPr>
          <w:rFonts w:ascii="Garamond" w:hAnsi="Garamond"/>
          <w:sz w:val="28"/>
          <w:szCs w:val="28"/>
        </w:rPr>
        <w:t>e</w:t>
      </w:r>
      <w:r>
        <w:rPr>
          <w:rFonts w:ascii="Garamond" w:hAnsi="Garamond"/>
          <w:sz w:val="28"/>
          <w:szCs w:val="28"/>
        </w:rPr>
        <w:t xml:space="preserve"> in obogaten</w:t>
      </w:r>
      <w:r w:rsidR="00F37AEC">
        <w:rPr>
          <w:rFonts w:ascii="Garamond" w:hAnsi="Garamond"/>
          <w:sz w:val="28"/>
          <w:szCs w:val="28"/>
        </w:rPr>
        <w:t xml:space="preserve">o </w:t>
      </w:r>
      <w:r>
        <w:rPr>
          <w:rFonts w:ascii="Garamond" w:hAnsi="Garamond"/>
          <w:sz w:val="28"/>
          <w:szCs w:val="28"/>
        </w:rPr>
        <w:t>z več izkušnjami. Na duhovit način nam približa dražljivo izkušnjo dveh mladostnic z lastnim telesom in moralnimi prepovedmi, ki spremljajo spolnost v družbeni konvenciji</w:t>
      </w:r>
      <w:r w:rsidR="00F37AEC">
        <w:rPr>
          <w:rFonts w:ascii="Garamond" w:hAnsi="Garamond"/>
          <w:sz w:val="28"/>
          <w:szCs w:val="28"/>
        </w:rPr>
        <w:t>.</w:t>
      </w:r>
      <w:r>
        <w:rPr>
          <w:rFonts w:ascii="Garamond" w:hAnsi="Garamond"/>
          <w:sz w:val="28"/>
          <w:szCs w:val="28"/>
        </w:rPr>
        <w:t xml:space="preserve"> </w:t>
      </w:r>
      <w:r w:rsidR="00F37AEC">
        <w:rPr>
          <w:rFonts w:ascii="Garamond" w:hAnsi="Garamond"/>
          <w:sz w:val="28"/>
          <w:szCs w:val="28"/>
        </w:rPr>
        <w:t>P</w:t>
      </w:r>
      <w:r>
        <w:rPr>
          <w:rFonts w:ascii="Garamond" w:hAnsi="Garamond"/>
          <w:sz w:val="28"/>
          <w:szCs w:val="28"/>
        </w:rPr>
        <w:t>repoved pa se v zgodbi paradoksalno obrne zoper samo sebe, pri čemer ni brez vloge in pomena tudi intervencija religioznega vedenjskega obrazca</w:t>
      </w:r>
      <w:r w:rsidR="00D93075">
        <w:rPr>
          <w:rFonts w:ascii="Garamond" w:hAnsi="Garamond"/>
          <w:sz w:val="28"/>
          <w:szCs w:val="28"/>
        </w:rPr>
        <w:t>.</w:t>
      </w:r>
      <w:r>
        <w:rPr>
          <w:rFonts w:ascii="Garamond" w:hAnsi="Garamond"/>
          <w:sz w:val="28"/>
          <w:szCs w:val="28"/>
        </w:rPr>
        <w:t xml:space="preserve"> </w:t>
      </w:r>
      <w:r w:rsidR="00D93075">
        <w:rPr>
          <w:rFonts w:ascii="Garamond" w:hAnsi="Garamond"/>
          <w:sz w:val="28"/>
          <w:szCs w:val="28"/>
        </w:rPr>
        <w:t>A</w:t>
      </w:r>
      <w:r>
        <w:rPr>
          <w:rFonts w:ascii="Garamond" w:hAnsi="Garamond"/>
          <w:sz w:val="28"/>
          <w:szCs w:val="28"/>
        </w:rPr>
        <w:t xml:space="preserve">vtorica zna skozi vešče grajeno in s fino pripovedno ironijo pretkano zgodbo diskretno pomešati in na isto mišljenjsko in resničnostno raven spraviti pedagoško zadrtost šolskega sistema, pobožnjakarstvo kmečke srenje in ideološko pravovernost socialističnih časov nekje v zahojeni provinci, ob tem pa si dopusti dovolj svobodnega narativnega prostora za razmah domišljijskih in </w:t>
      </w:r>
      <w:proofErr w:type="spellStart"/>
      <w:r>
        <w:rPr>
          <w:rFonts w:ascii="Garamond" w:hAnsi="Garamond"/>
          <w:sz w:val="28"/>
          <w:szCs w:val="28"/>
        </w:rPr>
        <w:t>nadstvarnih</w:t>
      </w:r>
      <w:proofErr w:type="spellEnd"/>
      <w:r>
        <w:rPr>
          <w:rFonts w:ascii="Garamond" w:hAnsi="Garamond"/>
          <w:sz w:val="28"/>
          <w:szCs w:val="28"/>
        </w:rPr>
        <w:t xml:space="preserve"> pripovednih sestavin, ki zgodbo dvignejo na raven pesniške govorice…</w:t>
      </w:r>
    </w:p>
    <w:p w:rsidR="004B0FF9" w:rsidRDefault="004B0FF9" w:rsidP="004B0FF9">
      <w:pPr>
        <w:jc w:val="both"/>
        <w:rPr>
          <w:rFonts w:ascii="Garamond" w:hAnsi="Garamond"/>
          <w:sz w:val="28"/>
          <w:szCs w:val="28"/>
        </w:rPr>
      </w:pPr>
      <w:r>
        <w:rPr>
          <w:rFonts w:ascii="Garamond" w:hAnsi="Garamond"/>
          <w:sz w:val="28"/>
          <w:szCs w:val="28"/>
        </w:rPr>
        <w:t xml:space="preserve">Tretja zgodba, ki je zbirki dala tudi naslov, </w:t>
      </w:r>
      <w:r w:rsidRPr="00CE1F59">
        <w:rPr>
          <w:rFonts w:ascii="Garamond" w:hAnsi="Garamond"/>
          <w:i/>
          <w:sz w:val="28"/>
          <w:szCs w:val="28"/>
        </w:rPr>
        <w:t>Noben glas</w:t>
      </w:r>
      <w:r>
        <w:rPr>
          <w:rFonts w:ascii="Garamond" w:hAnsi="Garamond"/>
          <w:sz w:val="28"/>
          <w:szCs w:val="28"/>
        </w:rPr>
        <w:t xml:space="preserve">, pripoveduje o tihi bolečini dekleta, ki je drugačno, ki se ne vklaplja v ustaljene forme in obrazce, ki v zboru ubrano prepevajočih nima pravice do glasu – je noben glas. In hkrati govori o tem, da je resnična lepota vselej od nekod drugod, da ni od tega sveta, ampak se rojeva v </w:t>
      </w:r>
      <w:r>
        <w:rPr>
          <w:rFonts w:ascii="Garamond" w:hAnsi="Garamond"/>
          <w:sz w:val="28"/>
          <w:szCs w:val="28"/>
        </w:rPr>
        <w:lastRenderedPageBreak/>
        <w:t>svetu onkraj zdrave pameti, v svetu onkraj običajnega življenja, da biti noben glas lahko pomeni tudi govoriti iz tišine, iz zamolka, iz za-</w:t>
      </w:r>
      <w:proofErr w:type="spellStart"/>
      <w:r>
        <w:rPr>
          <w:rFonts w:ascii="Garamond" w:hAnsi="Garamond"/>
          <w:sz w:val="28"/>
          <w:szCs w:val="28"/>
        </w:rPr>
        <w:t>umja</w:t>
      </w:r>
      <w:proofErr w:type="spellEnd"/>
      <w:r>
        <w:rPr>
          <w:rFonts w:ascii="Garamond" w:hAnsi="Garamond"/>
          <w:sz w:val="28"/>
          <w:szCs w:val="28"/>
        </w:rPr>
        <w:t>…</w:t>
      </w:r>
    </w:p>
    <w:p w:rsidR="004B0FF9" w:rsidRDefault="004B0FF9" w:rsidP="004B0FF9">
      <w:pPr>
        <w:jc w:val="both"/>
        <w:rPr>
          <w:rFonts w:ascii="Garamond" w:hAnsi="Garamond"/>
          <w:sz w:val="28"/>
          <w:szCs w:val="28"/>
        </w:rPr>
      </w:pPr>
      <w:r>
        <w:rPr>
          <w:rFonts w:ascii="Garamond" w:hAnsi="Garamond"/>
          <w:sz w:val="28"/>
          <w:szCs w:val="28"/>
        </w:rPr>
        <w:t xml:space="preserve">Četrta zgodba, </w:t>
      </w:r>
      <w:r w:rsidRPr="00EA314F">
        <w:rPr>
          <w:rFonts w:ascii="Garamond" w:hAnsi="Garamond"/>
          <w:i/>
          <w:sz w:val="28"/>
          <w:szCs w:val="28"/>
        </w:rPr>
        <w:t>Mrtve stvari</w:t>
      </w:r>
      <w:r>
        <w:rPr>
          <w:rFonts w:ascii="Garamond" w:hAnsi="Garamond"/>
          <w:sz w:val="28"/>
          <w:szCs w:val="28"/>
        </w:rPr>
        <w:t xml:space="preserve">, je pripoved o slovesu od otroštva, ko pripovedovalka simbolično razgrebe pokopališče svojih »mrtvih stvari«, svojih otroških sanj, iger in fantazij in posadi namesto simboličnih mrtvih živalic stvarno in praktično solato, nato pa skozi vrata filmske zgodbe, kriminalke </w:t>
      </w:r>
      <w:r w:rsidRPr="00EA314F">
        <w:rPr>
          <w:rFonts w:ascii="Garamond" w:hAnsi="Garamond"/>
          <w:i/>
          <w:sz w:val="28"/>
          <w:szCs w:val="28"/>
        </w:rPr>
        <w:t>Deset Indijančkov</w:t>
      </w:r>
      <w:r>
        <w:rPr>
          <w:rFonts w:ascii="Garamond" w:hAnsi="Garamond"/>
          <w:sz w:val="28"/>
          <w:szCs w:val="28"/>
        </w:rPr>
        <w:t xml:space="preserve"> (po romanu Agate Christie), stopi v odčarani, resnični svet odraslih kot tujka</w:t>
      </w:r>
      <w:r w:rsidR="00D93075">
        <w:rPr>
          <w:rFonts w:ascii="Garamond" w:hAnsi="Garamond"/>
          <w:sz w:val="28"/>
          <w:szCs w:val="28"/>
        </w:rPr>
        <w:t>,</w:t>
      </w:r>
      <w:r>
        <w:rPr>
          <w:rFonts w:ascii="Garamond" w:hAnsi="Garamond"/>
          <w:sz w:val="28"/>
          <w:szCs w:val="28"/>
        </w:rPr>
        <w:t xml:space="preserve"> ki ne pripada nikomur več, niti lastnemu otroštvu ne</w:t>
      </w:r>
      <w:r w:rsidR="00D93075">
        <w:rPr>
          <w:rFonts w:ascii="Garamond" w:hAnsi="Garamond"/>
          <w:sz w:val="28"/>
          <w:szCs w:val="28"/>
        </w:rPr>
        <w:t>.</w:t>
      </w:r>
      <w:r>
        <w:rPr>
          <w:rFonts w:ascii="Garamond" w:hAnsi="Garamond"/>
          <w:sz w:val="28"/>
          <w:szCs w:val="28"/>
        </w:rPr>
        <w:t xml:space="preserve"> </w:t>
      </w:r>
      <w:r w:rsidR="00D93075">
        <w:rPr>
          <w:rFonts w:ascii="Garamond" w:hAnsi="Garamond"/>
          <w:sz w:val="28"/>
          <w:szCs w:val="28"/>
        </w:rPr>
        <w:t>Z</w:t>
      </w:r>
      <w:r>
        <w:rPr>
          <w:rFonts w:ascii="Garamond" w:hAnsi="Garamond"/>
          <w:sz w:val="28"/>
          <w:szCs w:val="28"/>
        </w:rPr>
        <w:t xml:space="preserve">najde </w:t>
      </w:r>
      <w:r w:rsidR="00D93075">
        <w:rPr>
          <w:rFonts w:ascii="Garamond" w:hAnsi="Garamond"/>
          <w:sz w:val="28"/>
          <w:szCs w:val="28"/>
        </w:rPr>
        <w:t xml:space="preserve">se </w:t>
      </w:r>
      <w:r>
        <w:rPr>
          <w:rFonts w:ascii="Garamond" w:hAnsi="Garamond"/>
          <w:sz w:val="28"/>
          <w:szCs w:val="28"/>
        </w:rPr>
        <w:t>v »</w:t>
      </w:r>
      <w:proofErr w:type="spellStart"/>
      <w:r>
        <w:rPr>
          <w:rFonts w:ascii="Garamond" w:hAnsi="Garamond"/>
          <w:sz w:val="28"/>
          <w:szCs w:val="28"/>
        </w:rPr>
        <w:t>tmurnem</w:t>
      </w:r>
      <w:proofErr w:type="spellEnd"/>
      <w:r>
        <w:rPr>
          <w:rFonts w:ascii="Garamond" w:hAnsi="Garamond"/>
          <w:sz w:val="28"/>
          <w:szCs w:val="28"/>
        </w:rPr>
        <w:t xml:space="preserve">« </w:t>
      </w:r>
      <w:proofErr w:type="spellStart"/>
      <w:r>
        <w:rPr>
          <w:rFonts w:ascii="Garamond" w:hAnsi="Garamond"/>
          <w:sz w:val="28"/>
          <w:szCs w:val="28"/>
        </w:rPr>
        <w:t>medprostorju</w:t>
      </w:r>
      <w:proofErr w:type="spellEnd"/>
      <w:r>
        <w:rPr>
          <w:rFonts w:ascii="Garamond" w:hAnsi="Garamond"/>
          <w:sz w:val="28"/>
          <w:szCs w:val="28"/>
        </w:rPr>
        <w:t xml:space="preserve"> med izgubljenim domom otroštva (pri stari mami) in novim, »lažnim domom« podnajemniške sobice, in se sooči z dokončnim razkolom z ločenim očetom, sreča se s smrtjo, ki nas – kot Indijančke v otroški </w:t>
      </w:r>
      <w:proofErr w:type="spellStart"/>
      <w:r>
        <w:rPr>
          <w:rFonts w:ascii="Garamond" w:hAnsi="Garamond"/>
          <w:sz w:val="28"/>
          <w:szCs w:val="28"/>
        </w:rPr>
        <w:t>povestici</w:t>
      </w:r>
      <w:proofErr w:type="spellEnd"/>
      <w:r>
        <w:rPr>
          <w:rFonts w:ascii="Garamond" w:hAnsi="Garamond"/>
          <w:sz w:val="28"/>
          <w:szCs w:val="28"/>
        </w:rPr>
        <w:t xml:space="preserve"> – čaka vse po vrsti.</w:t>
      </w:r>
      <w:r w:rsidR="00D93075">
        <w:rPr>
          <w:rFonts w:ascii="Garamond" w:hAnsi="Garamond"/>
          <w:sz w:val="28"/>
          <w:szCs w:val="28"/>
        </w:rPr>
        <w:t xml:space="preserve"> </w:t>
      </w:r>
    </w:p>
    <w:p w:rsidR="004B0FF9" w:rsidRDefault="004B0FF9" w:rsidP="004B0FF9">
      <w:pPr>
        <w:jc w:val="both"/>
        <w:rPr>
          <w:rFonts w:ascii="Garamond" w:hAnsi="Garamond"/>
          <w:sz w:val="28"/>
          <w:szCs w:val="28"/>
        </w:rPr>
      </w:pPr>
      <w:r>
        <w:rPr>
          <w:rFonts w:ascii="Garamond" w:hAnsi="Garamond"/>
          <w:sz w:val="28"/>
          <w:szCs w:val="28"/>
        </w:rPr>
        <w:t xml:space="preserve">Peta zgodba, </w:t>
      </w:r>
      <w:r w:rsidRPr="005964A4">
        <w:rPr>
          <w:rFonts w:ascii="Garamond" w:hAnsi="Garamond"/>
          <w:i/>
          <w:sz w:val="28"/>
          <w:szCs w:val="28"/>
        </w:rPr>
        <w:t>Smrt nima ženina</w:t>
      </w:r>
      <w:r>
        <w:rPr>
          <w:rFonts w:ascii="Garamond" w:hAnsi="Garamond"/>
          <w:sz w:val="28"/>
          <w:szCs w:val="28"/>
        </w:rPr>
        <w:t>, je fina poetična miniatura o (ne)moči spomina, o strahu pred snubcem, o travmatičnem dekličinem spoznanju, da ima oče ljubico, ki se hoče poročiti z njim, o pripovedovalkini pesniško domišljijski sublimaciji prozaičnega dogodka (letali odmetavata listke z vabili na tombolo) v prizor nočnega snubljenja ob praznem grobu na starem židovskem pokopališču, o pozivanju na poroko kot vabilu v smrt. Rahlo srhljivo, a h</w:t>
      </w:r>
      <w:r w:rsidR="00137A79">
        <w:rPr>
          <w:rFonts w:ascii="Garamond" w:hAnsi="Garamond"/>
          <w:sz w:val="28"/>
          <w:szCs w:val="28"/>
        </w:rPr>
        <w:t>krati hudomušno zbadljivo, eminen</w:t>
      </w:r>
      <w:r>
        <w:rPr>
          <w:rFonts w:ascii="Garamond" w:hAnsi="Garamond"/>
          <w:sz w:val="28"/>
          <w:szCs w:val="28"/>
        </w:rPr>
        <w:t>tno pesniško pisanje.</w:t>
      </w:r>
    </w:p>
    <w:p w:rsidR="004B0FF9" w:rsidRDefault="004B0FF9" w:rsidP="004B0FF9">
      <w:pPr>
        <w:jc w:val="both"/>
        <w:rPr>
          <w:rFonts w:ascii="Garamond" w:hAnsi="Garamond"/>
          <w:sz w:val="28"/>
          <w:szCs w:val="28"/>
        </w:rPr>
      </w:pPr>
      <w:r>
        <w:rPr>
          <w:rFonts w:ascii="Garamond" w:hAnsi="Garamond"/>
          <w:sz w:val="28"/>
          <w:szCs w:val="28"/>
        </w:rPr>
        <w:t xml:space="preserve">Šesta zgodba, </w:t>
      </w:r>
      <w:r w:rsidRPr="000B3994">
        <w:rPr>
          <w:rFonts w:ascii="Garamond" w:hAnsi="Garamond"/>
          <w:i/>
          <w:sz w:val="28"/>
          <w:szCs w:val="28"/>
        </w:rPr>
        <w:t>Idina kocka</w:t>
      </w:r>
      <w:r>
        <w:rPr>
          <w:rFonts w:ascii="Garamond" w:hAnsi="Garamond"/>
          <w:sz w:val="28"/>
          <w:szCs w:val="28"/>
        </w:rPr>
        <w:t>, je napisana iz druge pripovedovalske perspektive, v tretji osebi ednine, pripovedovalka zavzame do junakinje distanco in ji da ime Ida (ki je v prejšnjih zgodbah pripadalo sosedovi punci, junakinjini najboljši prijateljici)</w:t>
      </w:r>
      <w:r w:rsidR="00D8722F">
        <w:rPr>
          <w:rFonts w:ascii="Garamond" w:hAnsi="Garamond"/>
          <w:sz w:val="28"/>
          <w:szCs w:val="28"/>
        </w:rPr>
        <w:t>.</w:t>
      </w:r>
      <w:r>
        <w:rPr>
          <w:rFonts w:ascii="Garamond" w:hAnsi="Garamond"/>
          <w:sz w:val="28"/>
          <w:szCs w:val="28"/>
        </w:rPr>
        <w:t xml:space="preserve"> </w:t>
      </w:r>
      <w:r w:rsidR="00D8722F">
        <w:rPr>
          <w:rFonts w:ascii="Garamond" w:hAnsi="Garamond"/>
          <w:sz w:val="28"/>
          <w:szCs w:val="28"/>
        </w:rPr>
        <w:t>S</w:t>
      </w:r>
      <w:r>
        <w:rPr>
          <w:rFonts w:ascii="Garamond" w:hAnsi="Garamond"/>
          <w:sz w:val="28"/>
          <w:szCs w:val="28"/>
        </w:rPr>
        <w:t xml:space="preserve">log </w:t>
      </w:r>
      <w:r w:rsidR="00D8722F">
        <w:rPr>
          <w:rFonts w:ascii="Garamond" w:hAnsi="Garamond"/>
          <w:sz w:val="28"/>
          <w:szCs w:val="28"/>
        </w:rPr>
        <w:t xml:space="preserve">pripovedi </w:t>
      </w:r>
      <w:r>
        <w:rPr>
          <w:rFonts w:ascii="Garamond" w:hAnsi="Garamond"/>
          <w:sz w:val="28"/>
          <w:szCs w:val="28"/>
        </w:rPr>
        <w:t xml:space="preserve">je zato manj barvit, bolj nevtralen in </w:t>
      </w:r>
      <w:proofErr w:type="spellStart"/>
      <w:r>
        <w:rPr>
          <w:rFonts w:ascii="Garamond" w:hAnsi="Garamond"/>
          <w:sz w:val="28"/>
          <w:szCs w:val="28"/>
        </w:rPr>
        <w:t>objektivističen</w:t>
      </w:r>
      <w:proofErr w:type="spellEnd"/>
      <w:r>
        <w:rPr>
          <w:rFonts w:ascii="Garamond" w:hAnsi="Garamond"/>
          <w:sz w:val="28"/>
          <w:szCs w:val="28"/>
        </w:rPr>
        <w:t>, zato pa se pred bralcem razgrne čarobna zgodba o skrivnosti umetniške ustvarjalnosti, o tem, kako se empirična realnost v jeziku domišljije preobraža v poetično resničnost literarne pisave (čeravno zgodba govori o tehnični risbi, tlorisu sobice, v kateri živi Ida z materjo po ločitvi od očeta). Kot je v vseh teh pripovedih Suzane Tratnik že v navadi, je v ozadju dogajanja nekje diskretno prikrita smrt (tokrat starega očeta), ki vzdušje novele niansira z malce žalobno, melanholično noto, čeravno nikoli drastično ne razpara krhkega in finega pripovednega tkanja, ampak mu daje zgolj neko globljo, temnejšo perspektivo.</w:t>
      </w:r>
    </w:p>
    <w:p w:rsidR="004B0FF9" w:rsidRDefault="004B0FF9" w:rsidP="004B0FF9">
      <w:pPr>
        <w:jc w:val="both"/>
        <w:rPr>
          <w:rFonts w:ascii="Garamond" w:hAnsi="Garamond"/>
          <w:sz w:val="28"/>
          <w:szCs w:val="28"/>
        </w:rPr>
      </w:pPr>
      <w:r>
        <w:rPr>
          <w:rFonts w:ascii="Garamond" w:hAnsi="Garamond"/>
          <w:sz w:val="28"/>
          <w:szCs w:val="28"/>
        </w:rPr>
        <w:t xml:space="preserve">Sedma, zadnja zgodba v zbirki, </w:t>
      </w:r>
      <w:r w:rsidRPr="001628EE">
        <w:rPr>
          <w:rFonts w:ascii="Garamond" w:hAnsi="Garamond"/>
          <w:i/>
          <w:sz w:val="28"/>
          <w:szCs w:val="28"/>
        </w:rPr>
        <w:t>Veliko breme</w:t>
      </w:r>
      <w:r>
        <w:rPr>
          <w:rFonts w:ascii="Garamond" w:hAnsi="Garamond"/>
          <w:sz w:val="28"/>
          <w:szCs w:val="28"/>
        </w:rPr>
        <w:t xml:space="preserve">, se preseli iz domačega Prekmurja v južno Srbijo, k sorodnicam junakinjine matere. In je spet pripoved o tem, kako iz vsakdanjih drobcev stvarnega življenja z iskrico ustvarjalne domišljije zrastejo zgodbe, nagnjene malce čez rob običajne izkušnje, ravno dovolj zmaknjene z osi racionalne logike, da vpeljejo bralca v svet svobodne izmišljije, v območje možnega, skrivnostnega, čeprav ne nujno neresničnega. In tu je znova pritajeni, zamolkli glas </w:t>
      </w:r>
      <w:r>
        <w:rPr>
          <w:rFonts w:ascii="Garamond" w:hAnsi="Garamond"/>
          <w:sz w:val="28"/>
          <w:szCs w:val="28"/>
        </w:rPr>
        <w:lastRenderedPageBreak/>
        <w:t xml:space="preserve">smrti na eni in vitalističnega </w:t>
      </w:r>
      <w:proofErr w:type="spellStart"/>
      <w:r w:rsidRPr="001628EE">
        <w:rPr>
          <w:rFonts w:ascii="Garamond" w:hAnsi="Garamond"/>
          <w:i/>
          <w:sz w:val="28"/>
          <w:szCs w:val="28"/>
        </w:rPr>
        <w:t>joie</w:t>
      </w:r>
      <w:proofErr w:type="spellEnd"/>
      <w:r w:rsidRPr="001628EE">
        <w:rPr>
          <w:rFonts w:ascii="Garamond" w:hAnsi="Garamond"/>
          <w:i/>
          <w:sz w:val="28"/>
          <w:szCs w:val="28"/>
        </w:rPr>
        <w:t xml:space="preserve"> de </w:t>
      </w:r>
      <w:proofErr w:type="spellStart"/>
      <w:r w:rsidRPr="001628EE">
        <w:rPr>
          <w:rFonts w:ascii="Garamond" w:hAnsi="Garamond"/>
          <w:i/>
          <w:sz w:val="28"/>
          <w:szCs w:val="28"/>
        </w:rPr>
        <w:t>vivre</w:t>
      </w:r>
      <w:proofErr w:type="spellEnd"/>
      <w:r>
        <w:rPr>
          <w:rFonts w:ascii="Garamond" w:hAnsi="Garamond"/>
          <w:sz w:val="28"/>
          <w:szCs w:val="28"/>
        </w:rPr>
        <w:t xml:space="preserve"> na drugi strani, življenjska radost se vsake toliko </w:t>
      </w:r>
      <w:proofErr w:type="spellStart"/>
      <w:r>
        <w:rPr>
          <w:rFonts w:ascii="Garamond" w:hAnsi="Garamond"/>
          <w:sz w:val="28"/>
          <w:szCs w:val="28"/>
        </w:rPr>
        <w:t>odbles</w:t>
      </w:r>
      <w:r w:rsidR="00F63D1C">
        <w:rPr>
          <w:rFonts w:ascii="Garamond" w:hAnsi="Garamond"/>
          <w:sz w:val="28"/>
          <w:szCs w:val="28"/>
        </w:rPr>
        <w:t>k</w:t>
      </w:r>
      <w:r>
        <w:rPr>
          <w:rFonts w:ascii="Garamond" w:hAnsi="Garamond"/>
          <w:sz w:val="28"/>
          <w:szCs w:val="28"/>
        </w:rPr>
        <w:t>ne</w:t>
      </w:r>
      <w:proofErr w:type="spellEnd"/>
      <w:r>
        <w:rPr>
          <w:rFonts w:ascii="Garamond" w:hAnsi="Garamond"/>
          <w:sz w:val="28"/>
          <w:szCs w:val="28"/>
        </w:rPr>
        <w:t xml:space="preserve"> na temnem zrcalu minevanja in smrti.</w:t>
      </w:r>
    </w:p>
    <w:p w:rsidR="004B0FF9" w:rsidRDefault="004B0FF9" w:rsidP="004B0FF9">
      <w:pPr>
        <w:jc w:val="both"/>
        <w:rPr>
          <w:rFonts w:ascii="Garamond" w:hAnsi="Garamond"/>
          <w:sz w:val="28"/>
          <w:szCs w:val="28"/>
        </w:rPr>
      </w:pPr>
      <w:r>
        <w:rPr>
          <w:rFonts w:ascii="Garamond" w:hAnsi="Garamond"/>
          <w:sz w:val="28"/>
          <w:szCs w:val="28"/>
        </w:rPr>
        <w:t>Zgodbe Suzane Tratni</w:t>
      </w:r>
      <w:bookmarkStart w:id="0" w:name="_GoBack"/>
      <w:bookmarkEnd w:id="0"/>
      <w:r>
        <w:rPr>
          <w:rFonts w:ascii="Garamond" w:hAnsi="Garamond"/>
          <w:sz w:val="28"/>
          <w:szCs w:val="28"/>
        </w:rPr>
        <w:t xml:space="preserve">k na poetičen, s fantazijskim pridihom obarvan in zadržano humoren pripovedni način ubesedujejo neki zelo konkreten </w:t>
      </w:r>
      <w:r w:rsidR="00D8722F">
        <w:rPr>
          <w:rFonts w:ascii="Garamond" w:hAnsi="Garamond"/>
          <w:sz w:val="28"/>
          <w:szCs w:val="28"/>
        </w:rPr>
        <w:t xml:space="preserve">družbeni </w:t>
      </w:r>
      <w:r>
        <w:rPr>
          <w:rFonts w:ascii="Garamond" w:hAnsi="Garamond"/>
          <w:sz w:val="28"/>
          <w:szCs w:val="28"/>
        </w:rPr>
        <w:t>prostor in zgodovinski čas, ki prekipevata od očarljivih in zapeljivih podrobnosti, značajskih posebnežev, lokalnih nravi in običajev, in tako – tudi mlademu – bralcu približujejo svet napornega, a hkrati prelestnega odraščanja in bolečega, a obenem navdihujočega prepoznavanja samega sebe v mavričnem mozaiku človeških usod in dogodkov.</w:t>
      </w:r>
    </w:p>
    <w:p w:rsidR="00F7438E" w:rsidRDefault="00F7438E"/>
    <w:sectPr w:rsidR="00F74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a Tancer Kajnih">
    <w15:presenceInfo w15:providerId="AD" w15:userId="S-1-5-21-2069042647-970405934-16129694-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F9"/>
    <w:rsid w:val="00063EF4"/>
    <w:rsid w:val="00137A79"/>
    <w:rsid w:val="002B2209"/>
    <w:rsid w:val="004B0FF9"/>
    <w:rsid w:val="00821DC0"/>
    <w:rsid w:val="00880C4F"/>
    <w:rsid w:val="00CC19E5"/>
    <w:rsid w:val="00CD6AE9"/>
    <w:rsid w:val="00D8722F"/>
    <w:rsid w:val="00D93075"/>
    <w:rsid w:val="00F246B9"/>
    <w:rsid w:val="00F37AEC"/>
    <w:rsid w:val="00F63D1C"/>
    <w:rsid w:val="00F74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0F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0F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Tjaša Urankar</cp:lastModifiedBy>
  <cp:revision>4</cp:revision>
  <dcterms:created xsi:type="dcterms:W3CDTF">2018-08-14T08:19:00Z</dcterms:created>
  <dcterms:modified xsi:type="dcterms:W3CDTF">2018-08-14T08:22:00Z</dcterms:modified>
</cp:coreProperties>
</file>